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1C20" w:rsidRPr="00D11C20" w:rsidRDefault="00D11C20" w:rsidP="00D11C20">
      <w:pPr>
        <w:jc w:val="center"/>
        <w:rPr>
          <w:rFonts w:ascii="Century Gothic" w:hAnsi="Century Gothic"/>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1C20">
        <w:rPr>
          <w:rFonts w:ascii="Century Gothic" w:hAnsi="Century Gothic"/>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Referrals at the Haven</w:t>
      </w:r>
    </w:p>
    <w:p w:rsidR="00C73D17" w:rsidRPr="00D577D8" w:rsidRDefault="00C73D17" w:rsidP="00C73D17">
      <w:pPr>
        <w:pStyle w:val="ListParagraph"/>
        <w:numPr>
          <w:ilvl w:val="0"/>
          <w:numId w:val="1"/>
        </w:numPr>
        <w:rPr>
          <w:rFonts w:ascii="Century Gothic" w:hAnsi="Century Gothic"/>
          <w:b/>
          <w:sz w:val="24"/>
          <w:szCs w:val="24"/>
        </w:rPr>
      </w:pPr>
      <w:r w:rsidRPr="00D577D8">
        <w:rPr>
          <w:rFonts w:ascii="Century Gothic" w:hAnsi="Century Gothic"/>
          <w:b/>
          <w:sz w:val="24"/>
          <w:szCs w:val="24"/>
        </w:rPr>
        <w:t>Who can be referred to the Haven?</w:t>
      </w:r>
    </w:p>
    <w:p w:rsidR="00C73D17" w:rsidRPr="00D577D8" w:rsidRDefault="00C73D17" w:rsidP="00C73D17">
      <w:pPr>
        <w:rPr>
          <w:rFonts w:ascii="Century Gothic" w:hAnsi="Century Gothic"/>
          <w:sz w:val="24"/>
          <w:szCs w:val="24"/>
        </w:rPr>
      </w:pPr>
      <w:r w:rsidRPr="00D577D8">
        <w:rPr>
          <w:rFonts w:ascii="Century Gothic" w:hAnsi="Century Gothic"/>
          <w:sz w:val="24"/>
          <w:szCs w:val="24"/>
        </w:rPr>
        <w:t xml:space="preserve">We are now taking </w:t>
      </w:r>
      <w:r w:rsidRPr="00D577D8">
        <w:rPr>
          <w:rFonts w:ascii="Century Gothic" w:hAnsi="Century Gothic"/>
          <w:i/>
          <w:sz w:val="24"/>
          <w:szCs w:val="24"/>
          <w:u w:val="single"/>
        </w:rPr>
        <w:t>new</w:t>
      </w:r>
      <w:r w:rsidRPr="00D577D8">
        <w:rPr>
          <w:rFonts w:ascii="Century Gothic" w:hAnsi="Century Gothic"/>
          <w:sz w:val="24"/>
          <w:szCs w:val="24"/>
        </w:rPr>
        <w:t xml:space="preserve"> referrals from people who have not been registered with us </w:t>
      </w:r>
      <w:r w:rsidR="00E066C6" w:rsidRPr="00D577D8">
        <w:rPr>
          <w:rFonts w:ascii="Century Gothic" w:hAnsi="Century Gothic"/>
          <w:sz w:val="24"/>
          <w:szCs w:val="24"/>
        </w:rPr>
        <w:t xml:space="preserve">before </w:t>
      </w:r>
      <w:r w:rsidR="00EE723A" w:rsidRPr="00D577D8">
        <w:rPr>
          <w:rFonts w:ascii="Century Gothic" w:hAnsi="Century Gothic"/>
          <w:sz w:val="24"/>
          <w:szCs w:val="24"/>
        </w:rPr>
        <w:t xml:space="preserve">and who have not been on our waiting list which has been cleared.   </w:t>
      </w:r>
    </w:p>
    <w:p w:rsidR="00C73D17" w:rsidRPr="00D577D8" w:rsidRDefault="00C73D17" w:rsidP="00C73D17">
      <w:pPr>
        <w:rPr>
          <w:rFonts w:ascii="Century Gothic" w:hAnsi="Century Gothic"/>
          <w:sz w:val="24"/>
          <w:szCs w:val="24"/>
        </w:rPr>
      </w:pPr>
      <w:r w:rsidRPr="00D577D8">
        <w:rPr>
          <w:rFonts w:ascii="Century Gothic" w:hAnsi="Century Gothic"/>
          <w:sz w:val="24"/>
          <w:szCs w:val="24"/>
        </w:rPr>
        <w:t>The requirement is the person has the di</w:t>
      </w:r>
      <w:r w:rsidR="00EE723A" w:rsidRPr="00D577D8">
        <w:rPr>
          <w:rFonts w:ascii="Century Gothic" w:hAnsi="Century Gothic"/>
          <w:sz w:val="24"/>
          <w:szCs w:val="24"/>
        </w:rPr>
        <w:t>agnosis of Personality Disorder</w:t>
      </w:r>
      <w:r w:rsidRPr="00D577D8">
        <w:rPr>
          <w:rFonts w:ascii="Century Gothic" w:hAnsi="Century Gothic"/>
          <w:sz w:val="24"/>
          <w:szCs w:val="24"/>
        </w:rPr>
        <w:t xml:space="preserve"> and that </w:t>
      </w:r>
      <w:r w:rsidR="00E066C6" w:rsidRPr="00D577D8">
        <w:rPr>
          <w:rFonts w:ascii="Century Gothic" w:hAnsi="Century Gothic"/>
          <w:sz w:val="24"/>
          <w:szCs w:val="24"/>
        </w:rPr>
        <w:t xml:space="preserve">this is evidenced </w:t>
      </w:r>
      <w:r w:rsidRPr="00D577D8">
        <w:rPr>
          <w:rFonts w:ascii="Century Gothic" w:hAnsi="Century Gothic"/>
          <w:sz w:val="24"/>
          <w:szCs w:val="24"/>
        </w:rPr>
        <w:t>in writing</w:t>
      </w:r>
      <w:r w:rsidR="00CD2BFC" w:rsidRPr="00D577D8">
        <w:rPr>
          <w:rFonts w:ascii="Century Gothic" w:hAnsi="Century Gothic"/>
          <w:sz w:val="24"/>
          <w:szCs w:val="24"/>
        </w:rPr>
        <w:t xml:space="preserve"> </w:t>
      </w:r>
      <w:r w:rsidR="00EE723A" w:rsidRPr="00D577D8">
        <w:rPr>
          <w:rFonts w:ascii="Century Gothic" w:hAnsi="Century Gothic"/>
          <w:sz w:val="24"/>
          <w:szCs w:val="24"/>
        </w:rPr>
        <w:t xml:space="preserve">by a </w:t>
      </w:r>
      <w:r w:rsidR="00CD2BFC" w:rsidRPr="00D577D8">
        <w:rPr>
          <w:rFonts w:ascii="Century Gothic" w:hAnsi="Century Gothic"/>
          <w:sz w:val="24"/>
          <w:szCs w:val="24"/>
        </w:rPr>
        <w:t>competent person</w:t>
      </w:r>
      <w:r w:rsidR="00EE723A" w:rsidRPr="00D577D8">
        <w:rPr>
          <w:rFonts w:ascii="Century Gothic" w:hAnsi="Century Gothic"/>
          <w:sz w:val="24"/>
          <w:szCs w:val="24"/>
        </w:rPr>
        <w:t>, most likely a psychiatrist</w:t>
      </w:r>
      <w:r w:rsidRPr="00D577D8">
        <w:rPr>
          <w:rFonts w:ascii="Century Gothic" w:hAnsi="Century Gothic"/>
          <w:sz w:val="24"/>
          <w:szCs w:val="24"/>
        </w:rPr>
        <w:t>.</w:t>
      </w:r>
    </w:p>
    <w:p w:rsidR="00C73D17" w:rsidRPr="00D577D8" w:rsidRDefault="00C73D17" w:rsidP="00C73D17">
      <w:pPr>
        <w:rPr>
          <w:rFonts w:ascii="Century Gothic" w:hAnsi="Century Gothic"/>
          <w:sz w:val="24"/>
          <w:szCs w:val="24"/>
        </w:rPr>
      </w:pPr>
      <w:r w:rsidRPr="00D577D8">
        <w:rPr>
          <w:rFonts w:ascii="Century Gothic" w:hAnsi="Century Gothic"/>
          <w:sz w:val="24"/>
          <w:szCs w:val="24"/>
        </w:rPr>
        <w:t xml:space="preserve">In addition, we </w:t>
      </w:r>
      <w:r w:rsidR="00EE723A" w:rsidRPr="00D577D8">
        <w:rPr>
          <w:rFonts w:ascii="Century Gothic" w:hAnsi="Century Gothic"/>
          <w:sz w:val="24"/>
          <w:szCs w:val="24"/>
        </w:rPr>
        <w:t xml:space="preserve">do a </w:t>
      </w:r>
      <w:r w:rsidR="00CD2BFC" w:rsidRPr="00D577D8">
        <w:rPr>
          <w:rFonts w:ascii="Century Gothic" w:hAnsi="Century Gothic"/>
          <w:sz w:val="24"/>
          <w:szCs w:val="24"/>
        </w:rPr>
        <w:t>risk asses</w:t>
      </w:r>
      <w:r w:rsidR="00EE723A" w:rsidRPr="00D577D8">
        <w:rPr>
          <w:rFonts w:ascii="Century Gothic" w:hAnsi="Century Gothic"/>
          <w:sz w:val="24"/>
          <w:szCs w:val="24"/>
        </w:rPr>
        <w:t>sment. This is based on</w:t>
      </w:r>
      <w:r w:rsidRPr="00D577D8">
        <w:rPr>
          <w:rFonts w:ascii="Century Gothic" w:hAnsi="Century Gothic"/>
          <w:sz w:val="24"/>
          <w:szCs w:val="24"/>
        </w:rPr>
        <w:t xml:space="preserve"> the </w:t>
      </w:r>
      <w:r w:rsidR="00EE723A" w:rsidRPr="00D577D8">
        <w:rPr>
          <w:rFonts w:ascii="Century Gothic" w:hAnsi="Century Gothic"/>
          <w:sz w:val="24"/>
          <w:szCs w:val="24"/>
        </w:rPr>
        <w:t xml:space="preserve">client’s </w:t>
      </w:r>
      <w:r w:rsidRPr="00D577D8">
        <w:rPr>
          <w:rFonts w:ascii="Century Gothic" w:hAnsi="Century Gothic"/>
          <w:sz w:val="24"/>
          <w:szCs w:val="24"/>
        </w:rPr>
        <w:t xml:space="preserve">application form </w:t>
      </w:r>
      <w:r w:rsidR="00EE723A" w:rsidRPr="00D577D8">
        <w:rPr>
          <w:rFonts w:ascii="Century Gothic" w:hAnsi="Century Gothic"/>
          <w:sz w:val="24"/>
          <w:szCs w:val="24"/>
        </w:rPr>
        <w:t>as well as the interview that follows in person with the client.</w:t>
      </w:r>
      <w:r w:rsidR="00E066C6" w:rsidRPr="00D577D8">
        <w:rPr>
          <w:rFonts w:ascii="Century Gothic" w:hAnsi="Century Gothic"/>
          <w:sz w:val="24"/>
          <w:szCs w:val="24"/>
        </w:rPr>
        <w:t xml:space="preserve"> </w:t>
      </w:r>
      <w:r w:rsidR="00EE723A" w:rsidRPr="00D577D8">
        <w:rPr>
          <w:rFonts w:ascii="Century Gothic" w:hAnsi="Century Gothic"/>
          <w:sz w:val="24"/>
          <w:szCs w:val="24"/>
        </w:rPr>
        <w:t xml:space="preserve"> </w:t>
      </w:r>
    </w:p>
    <w:p w:rsidR="00C73D17" w:rsidRPr="00D577D8" w:rsidRDefault="00C73D17" w:rsidP="00C73D17">
      <w:pPr>
        <w:rPr>
          <w:rFonts w:ascii="Century Gothic" w:hAnsi="Century Gothic"/>
          <w:sz w:val="24"/>
          <w:szCs w:val="24"/>
        </w:rPr>
      </w:pPr>
      <w:r w:rsidRPr="00D577D8">
        <w:rPr>
          <w:rFonts w:ascii="Century Gothic" w:hAnsi="Century Gothic"/>
          <w:sz w:val="24"/>
          <w:szCs w:val="24"/>
        </w:rPr>
        <w:t xml:space="preserve">The prospective client can </w:t>
      </w:r>
      <w:r w:rsidR="00EE723A" w:rsidRPr="00D577D8">
        <w:rPr>
          <w:rFonts w:ascii="Century Gothic" w:hAnsi="Century Gothic"/>
          <w:sz w:val="24"/>
          <w:szCs w:val="24"/>
        </w:rPr>
        <w:t xml:space="preserve">self-refer or </w:t>
      </w:r>
      <w:r w:rsidRPr="00D577D8">
        <w:rPr>
          <w:rFonts w:ascii="Century Gothic" w:hAnsi="Century Gothic"/>
          <w:sz w:val="24"/>
          <w:szCs w:val="24"/>
        </w:rPr>
        <w:t>be referred by any a</w:t>
      </w:r>
      <w:r w:rsidR="00E066C6" w:rsidRPr="00D577D8">
        <w:rPr>
          <w:rFonts w:ascii="Century Gothic" w:hAnsi="Century Gothic"/>
          <w:sz w:val="24"/>
          <w:szCs w:val="24"/>
        </w:rPr>
        <w:t xml:space="preserve">gency, family or </w:t>
      </w:r>
      <w:r w:rsidRPr="00D577D8">
        <w:rPr>
          <w:rFonts w:ascii="Century Gothic" w:hAnsi="Century Gothic"/>
          <w:sz w:val="24"/>
          <w:szCs w:val="24"/>
        </w:rPr>
        <w:t>carer</w:t>
      </w:r>
      <w:r w:rsidR="00E066C6" w:rsidRPr="00D577D8">
        <w:rPr>
          <w:rFonts w:ascii="Century Gothic" w:hAnsi="Century Gothic"/>
          <w:sz w:val="24"/>
          <w:szCs w:val="24"/>
        </w:rPr>
        <w:t xml:space="preserve">. </w:t>
      </w:r>
      <w:r w:rsidR="00CD2BFC" w:rsidRPr="00D577D8">
        <w:rPr>
          <w:rFonts w:ascii="Century Gothic" w:hAnsi="Century Gothic"/>
          <w:sz w:val="24"/>
          <w:szCs w:val="24"/>
        </w:rPr>
        <w:t xml:space="preserve"> We will need</w:t>
      </w:r>
      <w:r w:rsidRPr="00D577D8">
        <w:rPr>
          <w:rFonts w:ascii="Century Gothic" w:hAnsi="Century Gothic"/>
          <w:sz w:val="24"/>
          <w:szCs w:val="24"/>
        </w:rPr>
        <w:t xml:space="preserve"> </w:t>
      </w:r>
      <w:r w:rsidR="00EE723A" w:rsidRPr="00D577D8">
        <w:rPr>
          <w:rFonts w:ascii="Century Gothic" w:hAnsi="Century Gothic"/>
          <w:sz w:val="24"/>
          <w:szCs w:val="24"/>
        </w:rPr>
        <w:t xml:space="preserve">contact details for the client (name, address, email and/ or telephone number).  </w:t>
      </w:r>
    </w:p>
    <w:p w:rsidR="00C73D17" w:rsidRPr="00D577D8" w:rsidRDefault="00EE723A" w:rsidP="00EE723A">
      <w:pPr>
        <w:pStyle w:val="ListParagraph"/>
        <w:numPr>
          <w:ilvl w:val="0"/>
          <w:numId w:val="1"/>
        </w:numPr>
        <w:rPr>
          <w:rFonts w:ascii="Century Gothic" w:hAnsi="Century Gothic"/>
          <w:b/>
          <w:sz w:val="24"/>
          <w:szCs w:val="24"/>
        </w:rPr>
      </w:pPr>
      <w:r w:rsidRPr="00D577D8">
        <w:rPr>
          <w:rFonts w:ascii="Century Gothic" w:hAnsi="Century Gothic"/>
          <w:b/>
          <w:sz w:val="24"/>
          <w:szCs w:val="24"/>
        </w:rPr>
        <w:t>What happens once</w:t>
      </w:r>
      <w:r w:rsidR="00C73D17" w:rsidRPr="00D577D8">
        <w:rPr>
          <w:rFonts w:ascii="Century Gothic" w:hAnsi="Century Gothic"/>
          <w:b/>
          <w:sz w:val="24"/>
          <w:szCs w:val="24"/>
        </w:rPr>
        <w:t xml:space="preserve"> a referral is made?</w:t>
      </w:r>
    </w:p>
    <w:p w:rsidR="00E066C6" w:rsidRPr="00D577D8" w:rsidRDefault="00EE723A" w:rsidP="00C73D17">
      <w:pPr>
        <w:rPr>
          <w:rFonts w:ascii="Century Gothic" w:hAnsi="Century Gothic"/>
          <w:sz w:val="24"/>
          <w:szCs w:val="24"/>
        </w:rPr>
      </w:pPr>
      <w:r w:rsidRPr="00D577D8">
        <w:rPr>
          <w:rFonts w:ascii="Century Gothic" w:hAnsi="Century Gothic"/>
          <w:sz w:val="24"/>
          <w:szCs w:val="24"/>
        </w:rPr>
        <w:t xml:space="preserve"> Following the referral, we send out a letter to the prospective </w:t>
      </w:r>
      <w:r w:rsidR="008F7FC9" w:rsidRPr="00D577D8">
        <w:rPr>
          <w:rFonts w:ascii="Century Gothic" w:hAnsi="Century Gothic"/>
          <w:sz w:val="24"/>
          <w:szCs w:val="24"/>
        </w:rPr>
        <w:t>client with an application form. When we have received this we will contact the clients and set up an interview aiming to register him or her for a month’s trial.</w:t>
      </w:r>
    </w:p>
    <w:p w:rsidR="00C73D17" w:rsidRPr="00D577D8" w:rsidRDefault="008F7FC9" w:rsidP="00C73D17">
      <w:pPr>
        <w:rPr>
          <w:rFonts w:ascii="Century Gothic" w:hAnsi="Century Gothic"/>
          <w:sz w:val="24"/>
          <w:szCs w:val="24"/>
        </w:rPr>
      </w:pPr>
      <w:r w:rsidRPr="00D577D8">
        <w:rPr>
          <w:rFonts w:ascii="Century Gothic" w:hAnsi="Century Gothic"/>
          <w:sz w:val="24"/>
          <w:szCs w:val="24"/>
        </w:rPr>
        <w:lastRenderedPageBreak/>
        <w:t xml:space="preserve">The trial period helps to ensure that we are meeting the client’s needs, that they are happy with the services, and comfortable with the Haven Community. The community is engaged in all Aspects of the service including sanctioning individual behaviour. </w:t>
      </w:r>
    </w:p>
    <w:p w:rsidR="00D577D8" w:rsidRPr="00D577D8" w:rsidRDefault="00D577D8" w:rsidP="00C73D17">
      <w:pPr>
        <w:rPr>
          <w:rFonts w:ascii="Century Gothic" w:hAnsi="Century Gothic"/>
          <w:sz w:val="24"/>
          <w:szCs w:val="24"/>
        </w:rPr>
      </w:pPr>
      <w:r w:rsidRPr="00D577D8">
        <w:rPr>
          <w:rFonts w:ascii="Century Gothic" w:hAnsi="Century Gothic"/>
          <w:sz w:val="24"/>
          <w:szCs w:val="24"/>
        </w:rPr>
        <w:t>The Acceptable Behaviour Agreement has to be signed.</w:t>
      </w:r>
    </w:p>
    <w:p w:rsidR="00E066C6" w:rsidRPr="00D577D8" w:rsidRDefault="00E066C6" w:rsidP="00C73D17">
      <w:pPr>
        <w:rPr>
          <w:rFonts w:ascii="Century Gothic" w:hAnsi="Century Gothic"/>
          <w:sz w:val="24"/>
          <w:szCs w:val="24"/>
        </w:rPr>
      </w:pPr>
      <w:r w:rsidRPr="00D577D8">
        <w:rPr>
          <w:rFonts w:ascii="Century Gothic" w:hAnsi="Century Gothic"/>
          <w:sz w:val="24"/>
          <w:szCs w:val="24"/>
        </w:rPr>
        <w:t>Th</w:t>
      </w:r>
      <w:r w:rsidR="00D577D8" w:rsidRPr="00D577D8">
        <w:rPr>
          <w:rFonts w:ascii="Century Gothic" w:hAnsi="Century Gothic"/>
          <w:sz w:val="24"/>
          <w:szCs w:val="24"/>
        </w:rPr>
        <w:t>e registration</w:t>
      </w:r>
      <w:r w:rsidR="008F7FC9" w:rsidRPr="00D577D8">
        <w:rPr>
          <w:rFonts w:ascii="Century Gothic" w:hAnsi="Century Gothic"/>
          <w:sz w:val="24"/>
          <w:szCs w:val="24"/>
        </w:rPr>
        <w:t xml:space="preserve"> i</w:t>
      </w:r>
      <w:r w:rsidR="00BA37EB" w:rsidRPr="00D577D8">
        <w:rPr>
          <w:rFonts w:ascii="Century Gothic" w:hAnsi="Century Gothic"/>
          <w:sz w:val="24"/>
          <w:szCs w:val="24"/>
        </w:rPr>
        <w:t>ncludes an</w:t>
      </w:r>
      <w:r w:rsidRPr="00D577D8">
        <w:rPr>
          <w:rFonts w:ascii="Century Gothic" w:hAnsi="Century Gothic"/>
          <w:sz w:val="24"/>
          <w:szCs w:val="24"/>
        </w:rPr>
        <w:t xml:space="preserve"> assessment </w:t>
      </w:r>
      <w:r w:rsidR="008F7FC9" w:rsidRPr="00D577D8">
        <w:rPr>
          <w:rFonts w:ascii="Century Gothic" w:hAnsi="Century Gothic"/>
          <w:sz w:val="24"/>
          <w:szCs w:val="24"/>
        </w:rPr>
        <w:t xml:space="preserve">tool (the Mental health Recovery Star) </w:t>
      </w:r>
      <w:r w:rsidRPr="00D577D8">
        <w:rPr>
          <w:rFonts w:ascii="Century Gothic" w:hAnsi="Century Gothic"/>
          <w:sz w:val="24"/>
          <w:szCs w:val="24"/>
        </w:rPr>
        <w:t xml:space="preserve">which helps to validate our work to </w:t>
      </w:r>
      <w:proofErr w:type="gramStart"/>
      <w:r w:rsidRPr="00D577D8">
        <w:rPr>
          <w:rFonts w:ascii="Century Gothic" w:hAnsi="Century Gothic"/>
          <w:sz w:val="24"/>
          <w:szCs w:val="24"/>
        </w:rPr>
        <w:t xml:space="preserve">funders </w:t>
      </w:r>
      <w:r w:rsidR="008F7FC9" w:rsidRPr="00D577D8">
        <w:rPr>
          <w:rFonts w:ascii="Century Gothic" w:hAnsi="Century Gothic"/>
          <w:sz w:val="24"/>
          <w:szCs w:val="24"/>
        </w:rPr>
        <w:t>.</w:t>
      </w:r>
      <w:proofErr w:type="gramEnd"/>
      <w:r w:rsidR="008F7FC9" w:rsidRPr="00D577D8">
        <w:rPr>
          <w:rFonts w:ascii="Century Gothic" w:hAnsi="Century Gothic"/>
          <w:sz w:val="24"/>
          <w:szCs w:val="24"/>
        </w:rPr>
        <w:t xml:space="preserve"> More importantly it gives </w:t>
      </w:r>
      <w:r w:rsidRPr="00D577D8">
        <w:rPr>
          <w:rFonts w:ascii="Century Gothic" w:hAnsi="Century Gothic"/>
          <w:sz w:val="24"/>
          <w:szCs w:val="24"/>
        </w:rPr>
        <w:t>the client</w:t>
      </w:r>
      <w:r w:rsidR="008F7FC9" w:rsidRPr="00D577D8">
        <w:rPr>
          <w:rFonts w:ascii="Century Gothic" w:hAnsi="Century Gothic"/>
          <w:sz w:val="24"/>
          <w:szCs w:val="24"/>
        </w:rPr>
        <w:t xml:space="preserve"> a clear understanding of the progress they make.</w:t>
      </w:r>
      <w:r w:rsidRPr="00D577D8">
        <w:rPr>
          <w:rFonts w:ascii="Century Gothic" w:hAnsi="Century Gothic"/>
          <w:sz w:val="24"/>
          <w:szCs w:val="24"/>
        </w:rPr>
        <w:t xml:space="preserve"> </w:t>
      </w:r>
      <w:r w:rsidR="008F7FC9" w:rsidRPr="00D577D8">
        <w:rPr>
          <w:rFonts w:ascii="Century Gothic" w:hAnsi="Century Gothic"/>
          <w:sz w:val="24"/>
          <w:szCs w:val="24"/>
        </w:rPr>
        <w:t xml:space="preserve"> </w:t>
      </w:r>
    </w:p>
    <w:p w:rsidR="008F7FC9" w:rsidRPr="00D577D8" w:rsidRDefault="008F7FC9" w:rsidP="00C73D17">
      <w:pPr>
        <w:rPr>
          <w:rFonts w:ascii="Century Gothic" w:hAnsi="Century Gothic"/>
          <w:sz w:val="24"/>
          <w:szCs w:val="24"/>
        </w:rPr>
      </w:pPr>
      <w:r w:rsidRPr="00D577D8">
        <w:rPr>
          <w:rFonts w:ascii="Century Gothic" w:hAnsi="Century Gothic"/>
          <w:sz w:val="24"/>
          <w:szCs w:val="24"/>
        </w:rPr>
        <w:t xml:space="preserve">At the end of the trial period we interview the client and reflect </w:t>
      </w:r>
      <w:proofErr w:type="gramStart"/>
      <w:r w:rsidRPr="00D577D8">
        <w:rPr>
          <w:rFonts w:ascii="Century Gothic" w:hAnsi="Century Gothic"/>
          <w:sz w:val="24"/>
          <w:szCs w:val="24"/>
        </w:rPr>
        <w:t>on  progress</w:t>
      </w:r>
      <w:proofErr w:type="gramEnd"/>
      <w:r w:rsidRPr="00D577D8">
        <w:rPr>
          <w:rFonts w:ascii="Century Gothic" w:hAnsi="Century Gothic"/>
          <w:sz w:val="24"/>
          <w:szCs w:val="24"/>
        </w:rPr>
        <w:t>, service use and the community.</w:t>
      </w:r>
    </w:p>
    <w:p w:rsidR="008F7FC9" w:rsidRDefault="008F7FC9" w:rsidP="00C73D17">
      <w:pPr>
        <w:rPr>
          <w:rFonts w:ascii="Century Gothic" w:hAnsi="Century Gothic"/>
          <w:sz w:val="24"/>
          <w:szCs w:val="24"/>
        </w:rPr>
      </w:pPr>
      <w:r w:rsidRPr="00D577D8">
        <w:rPr>
          <w:rFonts w:ascii="Century Gothic" w:hAnsi="Century Gothic"/>
          <w:sz w:val="24"/>
          <w:szCs w:val="24"/>
        </w:rPr>
        <w:t xml:space="preserve">Once conversion to full registration has been made </w:t>
      </w:r>
      <w:r w:rsidR="00D577D8" w:rsidRPr="00D577D8">
        <w:rPr>
          <w:rFonts w:ascii="Century Gothic" w:hAnsi="Century Gothic"/>
          <w:sz w:val="24"/>
          <w:szCs w:val="24"/>
        </w:rPr>
        <w:t>the new client can take part fully in all aspects of the Haven Community’s activities.</w:t>
      </w:r>
    </w:p>
    <w:p w:rsidR="00D11C20" w:rsidRPr="00D11C20" w:rsidRDefault="00D11C20" w:rsidP="00C73D17">
      <w:pPr>
        <w:rPr>
          <w:rFonts w:ascii="Century Gothic" w:hAnsi="Century Gothic"/>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sidRPr="00D11C20">
        <w:rPr>
          <w:rFonts w:ascii="Century Gothic" w:hAnsi="Century Gothic"/>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Ring 01206 572215.</w:t>
      </w:r>
      <w:proofErr w:type="gramEnd"/>
      <w:r w:rsidRPr="00D11C20">
        <w:rPr>
          <w:rFonts w:ascii="Century Gothic" w:hAnsi="Century Gothic"/>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bookmarkStart w:id="0" w:name="_GoBack"/>
      <w:bookmarkEnd w:id="0"/>
    </w:p>
    <w:p w:rsidR="00D11C20" w:rsidRPr="00D11C20" w:rsidRDefault="00D11C20" w:rsidP="00C73D17">
      <w:pPr>
        <w:rPr>
          <w:rFonts w:ascii="Century Gothic" w:hAnsi="Century Gothic"/>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1C20">
        <w:rPr>
          <w:rFonts w:ascii="Century Gothic" w:hAnsi="Century Gothic"/>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Or email pernille.petersen@thehavenproject.org.uk</w:t>
      </w:r>
    </w:p>
    <w:p w:rsidR="00E066C6" w:rsidRPr="00D11C20" w:rsidRDefault="008F7FC9" w:rsidP="00C73D17">
      <w:pPr>
        <w:rPr>
          <w:rFonts w:ascii="Century Gothic" w:hAnsi="Century Gothic"/>
          <w:sz w:val="32"/>
          <w:szCs w:val="32"/>
        </w:rPr>
      </w:pPr>
      <w:r w:rsidRPr="00D11C20">
        <w:rPr>
          <w:rFonts w:ascii="Century Gothic" w:hAnsi="Century Gothic"/>
          <w:sz w:val="32"/>
          <w:szCs w:val="32"/>
        </w:rPr>
        <w:t xml:space="preserve"> </w:t>
      </w:r>
    </w:p>
    <w:p w:rsidR="00E066C6" w:rsidRPr="00D11C20" w:rsidRDefault="008F7FC9" w:rsidP="00C73D17">
      <w:pPr>
        <w:rPr>
          <w:rFonts w:ascii="Century Gothic" w:hAnsi="Century Gothic"/>
          <w:sz w:val="32"/>
          <w:szCs w:val="32"/>
        </w:rPr>
      </w:pPr>
      <w:r w:rsidRPr="00D11C20">
        <w:rPr>
          <w:rFonts w:ascii="Century Gothic" w:hAnsi="Century Gothic"/>
          <w:sz w:val="32"/>
          <w:szCs w:val="32"/>
        </w:rPr>
        <w:t xml:space="preserve"> </w:t>
      </w:r>
    </w:p>
    <w:p w:rsidR="00C73D17" w:rsidRPr="00D577D8" w:rsidRDefault="00C73D17" w:rsidP="00C73D17">
      <w:pPr>
        <w:pStyle w:val="ListParagraph"/>
        <w:rPr>
          <w:rFonts w:ascii="Century Gothic" w:hAnsi="Century Gothic"/>
          <w:b/>
          <w:sz w:val="24"/>
          <w:szCs w:val="24"/>
        </w:rPr>
      </w:pPr>
    </w:p>
    <w:p w:rsidR="00C73D17" w:rsidRPr="00D577D8" w:rsidRDefault="00C73D17" w:rsidP="00C73D17">
      <w:pPr>
        <w:rPr>
          <w:rFonts w:ascii="Century Gothic" w:hAnsi="Century Gothic"/>
          <w:sz w:val="24"/>
          <w:szCs w:val="24"/>
        </w:rPr>
      </w:pPr>
    </w:p>
    <w:sectPr w:rsidR="00C73D17" w:rsidRPr="00D577D8" w:rsidSect="00D11C20">
      <w:footerReference w:type="default" r:id="rId9"/>
      <w:pgSz w:w="16838" w:h="11906" w:orient="landscape"/>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7EB" w:rsidRDefault="00BA37EB" w:rsidP="00BA37EB">
      <w:pPr>
        <w:spacing w:after="0" w:line="240" w:lineRule="auto"/>
      </w:pPr>
      <w:r>
        <w:separator/>
      </w:r>
    </w:p>
  </w:endnote>
  <w:endnote w:type="continuationSeparator" w:id="0">
    <w:p w:rsidR="00BA37EB" w:rsidRDefault="00BA37EB" w:rsidP="00BA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7EB" w:rsidRDefault="00BA37EB">
    <w:pPr>
      <w:pStyle w:val="Footer"/>
    </w:pPr>
    <w:r>
      <w:t>2016 Referrals at the Haven 3/2/16</w:t>
    </w:r>
  </w:p>
  <w:p w:rsidR="00BA37EB" w:rsidRDefault="00BA3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7EB" w:rsidRDefault="00BA37EB" w:rsidP="00BA37EB">
      <w:pPr>
        <w:spacing w:after="0" w:line="240" w:lineRule="auto"/>
      </w:pPr>
      <w:r>
        <w:separator/>
      </w:r>
    </w:p>
  </w:footnote>
  <w:footnote w:type="continuationSeparator" w:id="0">
    <w:p w:rsidR="00BA37EB" w:rsidRDefault="00BA37EB" w:rsidP="00BA3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D64C6"/>
    <w:multiLevelType w:val="hybridMultilevel"/>
    <w:tmpl w:val="3ABEF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23"/>
    <w:rsid w:val="0006413B"/>
    <w:rsid w:val="001E363C"/>
    <w:rsid w:val="004D6E23"/>
    <w:rsid w:val="008F7FC9"/>
    <w:rsid w:val="00BA37EB"/>
    <w:rsid w:val="00C73D17"/>
    <w:rsid w:val="00CD2BFC"/>
    <w:rsid w:val="00D11C20"/>
    <w:rsid w:val="00D577D8"/>
    <w:rsid w:val="00E066C6"/>
    <w:rsid w:val="00EE723A"/>
    <w:rsid w:val="00FF5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colormenu v:ext="edit" fill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D17"/>
    <w:pPr>
      <w:ind w:left="720"/>
      <w:contextualSpacing/>
    </w:pPr>
  </w:style>
  <w:style w:type="paragraph" w:styleId="Header">
    <w:name w:val="header"/>
    <w:basedOn w:val="Normal"/>
    <w:link w:val="HeaderChar"/>
    <w:uiPriority w:val="99"/>
    <w:unhideWhenUsed/>
    <w:rsid w:val="00BA3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7EB"/>
  </w:style>
  <w:style w:type="paragraph" w:styleId="Footer">
    <w:name w:val="footer"/>
    <w:basedOn w:val="Normal"/>
    <w:link w:val="FooterChar"/>
    <w:uiPriority w:val="99"/>
    <w:unhideWhenUsed/>
    <w:rsid w:val="00BA3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7EB"/>
  </w:style>
  <w:style w:type="paragraph" w:styleId="BalloonText">
    <w:name w:val="Balloon Text"/>
    <w:basedOn w:val="Normal"/>
    <w:link w:val="BalloonTextChar"/>
    <w:uiPriority w:val="99"/>
    <w:semiHidden/>
    <w:unhideWhenUsed/>
    <w:rsid w:val="00BA3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7EB"/>
    <w:rPr>
      <w:rFonts w:ascii="Tahoma" w:hAnsi="Tahoma" w:cs="Tahoma"/>
      <w:sz w:val="16"/>
      <w:szCs w:val="16"/>
    </w:rPr>
  </w:style>
  <w:style w:type="character" w:styleId="Hyperlink">
    <w:name w:val="Hyperlink"/>
    <w:basedOn w:val="DefaultParagraphFont"/>
    <w:uiPriority w:val="99"/>
    <w:unhideWhenUsed/>
    <w:rsid w:val="00D11C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D17"/>
    <w:pPr>
      <w:ind w:left="720"/>
      <w:contextualSpacing/>
    </w:pPr>
  </w:style>
  <w:style w:type="paragraph" w:styleId="Header">
    <w:name w:val="header"/>
    <w:basedOn w:val="Normal"/>
    <w:link w:val="HeaderChar"/>
    <w:uiPriority w:val="99"/>
    <w:unhideWhenUsed/>
    <w:rsid w:val="00BA3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7EB"/>
  </w:style>
  <w:style w:type="paragraph" w:styleId="Footer">
    <w:name w:val="footer"/>
    <w:basedOn w:val="Normal"/>
    <w:link w:val="FooterChar"/>
    <w:uiPriority w:val="99"/>
    <w:unhideWhenUsed/>
    <w:rsid w:val="00BA3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7EB"/>
  </w:style>
  <w:style w:type="paragraph" w:styleId="BalloonText">
    <w:name w:val="Balloon Text"/>
    <w:basedOn w:val="Normal"/>
    <w:link w:val="BalloonTextChar"/>
    <w:uiPriority w:val="99"/>
    <w:semiHidden/>
    <w:unhideWhenUsed/>
    <w:rsid w:val="00BA3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7EB"/>
    <w:rPr>
      <w:rFonts w:ascii="Tahoma" w:hAnsi="Tahoma" w:cs="Tahoma"/>
      <w:sz w:val="16"/>
      <w:szCs w:val="16"/>
    </w:rPr>
  </w:style>
  <w:style w:type="character" w:styleId="Hyperlink">
    <w:name w:val="Hyperlink"/>
    <w:basedOn w:val="DefaultParagraphFont"/>
    <w:uiPriority w:val="99"/>
    <w:unhideWhenUsed/>
    <w:rsid w:val="00D11C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7A6A3-AE8E-4085-8AC7-B68CE8EF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Petersen</dc:creator>
  <cp:lastModifiedBy>Pernille Petersen</cp:lastModifiedBy>
  <cp:revision>6</cp:revision>
  <cp:lastPrinted>2016-02-03T09:35:00Z</cp:lastPrinted>
  <dcterms:created xsi:type="dcterms:W3CDTF">2016-02-03T09:06:00Z</dcterms:created>
  <dcterms:modified xsi:type="dcterms:W3CDTF">2016-02-15T13:36:00Z</dcterms:modified>
</cp:coreProperties>
</file>